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D256" w14:textId="77777777" w:rsidR="00A8271A" w:rsidRDefault="00A8271A">
      <w:pPr>
        <w:pStyle w:val="Header"/>
        <w:widowControl/>
        <w:rPr>
          <w:rFonts w:ascii="Arial" w:hAnsi="Arial" w:cs="Arial"/>
          <w:b/>
          <w:bCs/>
          <w:sz w:val="28"/>
          <w:szCs w:val="28"/>
        </w:rPr>
      </w:pPr>
      <w:bookmarkStart w:id="0" w:name="_Hlk123897477"/>
      <w:r>
        <w:rPr>
          <w:rFonts w:ascii="Arial" w:hAnsi="Arial" w:cs="Arial"/>
          <w:b/>
          <w:bCs/>
          <w:sz w:val="28"/>
          <w:szCs w:val="28"/>
        </w:rPr>
        <w:t>THE JOHN KNOX PRESBYTERY</w:t>
      </w:r>
    </w:p>
    <w:p w14:paraId="72011D2F" w14:textId="09822AC5" w:rsidR="00A8271A" w:rsidRDefault="006A1DD0">
      <w:pPr>
        <w:pStyle w:val="Header"/>
        <w:widowControl/>
        <w:rPr>
          <w:rFonts w:ascii="Arial" w:hAnsi="Arial" w:cs="Arial"/>
          <w:sz w:val="18"/>
          <w:szCs w:val="18"/>
        </w:rPr>
      </w:pPr>
      <w:r>
        <w:rPr>
          <w:rFonts w:ascii="Arial" w:hAnsi="Arial" w:cs="Arial"/>
          <w:sz w:val="18"/>
          <w:szCs w:val="18"/>
        </w:rPr>
        <w:t>181 E. North Water Street, Suite 207; Neenah, WI  54956</w:t>
      </w:r>
    </w:p>
    <w:p w14:paraId="2FC97C27" w14:textId="77777777" w:rsidR="00A8271A" w:rsidRDefault="00A8271A">
      <w:pPr>
        <w:pStyle w:val="Header"/>
        <w:widowControl/>
        <w:rPr>
          <w:rFonts w:ascii="Arial" w:hAnsi="Arial" w:cs="Arial"/>
          <w:sz w:val="18"/>
          <w:szCs w:val="18"/>
        </w:rPr>
      </w:pPr>
      <w:r>
        <w:rPr>
          <w:rFonts w:ascii="Arial" w:hAnsi="Arial" w:cs="Arial"/>
          <w:sz w:val="18"/>
          <w:szCs w:val="18"/>
        </w:rPr>
        <w:t>(800) 424-7935 in IA, MN, WI; (608) 647-8828; Fax (608) 647-3886</w:t>
      </w:r>
    </w:p>
    <w:p w14:paraId="5FACA32E" w14:textId="77777777" w:rsidR="00A8271A" w:rsidRDefault="00A8271A">
      <w:pPr>
        <w:pStyle w:val="Header"/>
        <w:widowControl/>
        <w:jc w:val="right"/>
        <w:rPr>
          <w:rFonts w:ascii="Arial" w:hAnsi="Arial" w:cs="Arial"/>
          <w:sz w:val="18"/>
          <w:szCs w:val="18"/>
        </w:rPr>
      </w:pPr>
      <w:r>
        <w:rPr>
          <w:rFonts w:ascii="Arial" w:hAnsi="Arial" w:cs="Arial"/>
          <w:sz w:val="18"/>
          <w:szCs w:val="18"/>
        </w:rPr>
        <w:t>Alyson Janke, Stated Clerk</w:t>
      </w:r>
    </w:p>
    <w:p w14:paraId="7CFD12B2" w14:textId="77777777" w:rsidR="00A8271A" w:rsidRDefault="00A8271A">
      <w:pPr>
        <w:pStyle w:val="Header"/>
        <w:widowControl/>
        <w:jc w:val="right"/>
        <w:rPr>
          <w:rFonts w:ascii="Arial" w:hAnsi="Arial" w:cs="Arial"/>
          <w:sz w:val="18"/>
          <w:szCs w:val="18"/>
        </w:rPr>
      </w:pPr>
      <w:r>
        <w:rPr>
          <w:rFonts w:ascii="Arial" w:hAnsi="Arial" w:cs="Arial"/>
          <w:sz w:val="18"/>
          <w:szCs w:val="18"/>
        </w:rPr>
        <w:t>N7603 County Road M, Westfield, WI  53964</w:t>
      </w:r>
    </w:p>
    <w:p w14:paraId="13C32197" w14:textId="1D9003B2" w:rsidR="00A8271A" w:rsidRDefault="00D25548">
      <w:pPr>
        <w:pStyle w:val="Header"/>
        <w:widowControl/>
        <w:jc w:val="right"/>
        <w:rPr>
          <w:rFonts w:ascii="Arial" w:hAnsi="Arial" w:cs="Arial"/>
          <w:sz w:val="18"/>
          <w:szCs w:val="18"/>
        </w:rPr>
      </w:pPr>
      <w:r>
        <w:rPr>
          <w:rFonts w:ascii="Arial" w:hAnsi="Arial" w:cs="Arial"/>
          <w:sz w:val="18"/>
          <w:szCs w:val="18"/>
        </w:rPr>
        <w:t>(m) 608/547-9096</w:t>
      </w:r>
      <w:proofErr w:type="gramStart"/>
      <w:r>
        <w:rPr>
          <w:rFonts w:ascii="Arial" w:hAnsi="Arial" w:cs="Arial"/>
          <w:sz w:val="18"/>
          <w:szCs w:val="18"/>
        </w:rPr>
        <w:t xml:space="preserve">   (</w:t>
      </w:r>
      <w:proofErr w:type="gramEnd"/>
      <w:r>
        <w:rPr>
          <w:rFonts w:ascii="Arial" w:hAnsi="Arial" w:cs="Arial"/>
          <w:sz w:val="18"/>
          <w:szCs w:val="18"/>
        </w:rPr>
        <w:t>h)</w:t>
      </w:r>
      <w:r w:rsidR="00A8271A">
        <w:rPr>
          <w:rFonts w:ascii="Arial" w:hAnsi="Arial" w:cs="Arial"/>
          <w:sz w:val="18"/>
          <w:szCs w:val="18"/>
        </w:rPr>
        <w:t>608</w:t>
      </w:r>
      <w:r>
        <w:rPr>
          <w:rFonts w:ascii="Arial" w:hAnsi="Arial" w:cs="Arial"/>
          <w:sz w:val="18"/>
          <w:szCs w:val="18"/>
        </w:rPr>
        <w:t>/</w:t>
      </w:r>
      <w:r w:rsidR="00A8271A">
        <w:rPr>
          <w:rFonts w:ascii="Arial" w:hAnsi="Arial" w:cs="Arial"/>
          <w:sz w:val="18"/>
          <w:szCs w:val="18"/>
        </w:rPr>
        <w:t>296-2096</w:t>
      </w:r>
    </w:p>
    <w:p w14:paraId="3FEC5920" w14:textId="0E1D9253" w:rsidR="00A8271A" w:rsidRDefault="00866265">
      <w:pPr>
        <w:pStyle w:val="Header"/>
        <w:widowControl/>
        <w:pBdr>
          <w:bottom w:val="double" w:sz="6" w:space="1" w:color="auto"/>
        </w:pBdr>
        <w:jc w:val="right"/>
        <w:rPr>
          <w:rFonts w:ascii="Arial" w:hAnsi="Arial" w:cs="Arial"/>
          <w:sz w:val="18"/>
          <w:szCs w:val="18"/>
        </w:rPr>
      </w:pPr>
      <w:hyperlink r:id="rId5" w:history="1">
        <w:r w:rsidRPr="00CD35D2">
          <w:rPr>
            <w:rStyle w:val="Hyperlink"/>
            <w:rFonts w:ascii="Arial" w:hAnsi="Arial" w:cs="Arial"/>
            <w:sz w:val="18"/>
            <w:szCs w:val="18"/>
          </w:rPr>
          <w:t>statedclerk@jknox.org</w:t>
        </w:r>
      </w:hyperlink>
    </w:p>
    <w:p w14:paraId="0C1E10D9" w14:textId="77777777" w:rsidR="00866265" w:rsidRDefault="00866265">
      <w:pPr>
        <w:pStyle w:val="Header"/>
        <w:widowControl/>
        <w:jc w:val="right"/>
        <w:rPr>
          <w:rFonts w:ascii="Arial" w:hAnsi="Arial" w:cs="Arial"/>
          <w:sz w:val="18"/>
          <w:szCs w:val="18"/>
        </w:rPr>
      </w:pPr>
    </w:p>
    <w:bookmarkEnd w:id="0"/>
    <w:p w14:paraId="6923EE19" w14:textId="39B3EBAE" w:rsidR="00A8271A" w:rsidRPr="00057CBA" w:rsidRDefault="00707474" w:rsidP="002C4ADE">
      <w:pPr>
        <w:widowControl/>
        <w:tabs>
          <w:tab w:val="left" w:pos="990"/>
        </w:tabs>
        <w:spacing w:line="360" w:lineRule="auto"/>
        <w:rPr>
          <w:rFonts w:asciiTheme="minorHAnsi" w:hAnsiTheme="minorHAnsi" w:cstheme="minorHAnsi"/>
        </w:rPr>
      </w:pPr>
      <w:r w:rsidRPr="00057CBA">
        <w:rPr>
          <w:rFonts w:asciiTheme="minorHAnsi" w:hAnsiTheme="minorHAnsi" w:cstheme="minorHAnsi"/>
          <w:noProof/>
        </w:rPr>
        <mc:AlternateContent>
          <mc:Choice Requires="wps">
            <w:drawing>
              <wp:anchor distT="0" distB="0" distL="114300" distR="114300" simplePos="0" relativeHeight="251657728" behindDoc="1" locked="1" layoutInCell="0" allowOverlap="1" wp14:anchorId="00388B82" wp14:editId="09392FF5">
                <wp:simplePos x="0" y="0"/>
                <wp:positionH relativeFrom="margin">
                  <wp:posOffset>74930</wp:posOffset>
                </wp:positionH>
                <wp:positionV relativeFrom="paragraph">
                  <wp:posOffset>0</wp:posOffset>
                </wp:positionV>
                <wp:extent cx="6096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4C9EA5" w14:textId="77777777" w:rsidR="00A8271A" w:rsidRDefault="00A8271A">
                            <w:pPr>
                              <w:pBdr>
                                <w:top w:val="single" w:sz="6" w:space="5" w:color="FFFFFF"/>
                                <w:left w:val="single" w:sz="6" w:space="5" w:color="FFFFFF"/>
                                <w:bottom w:val="single" w:sz="6" w:space="5" w:color="FFFFFF"/>
                                <w:right w:val="single" w:sz="6" w:space="5" w:color="FFFFFF"/>
                              </w:pBdr>
                              <w:shd w:val="solid" w:color="C0C0C0"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8B82" id="Rectangle 2" o:spid="_x0000_s1026" style="position:absolute;margin-left:5.9pt;margin-top:0;width:480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" o:allowincell="f" filled="f" stroked="f" strokeweight="0">
                <v:textbox inset="0,0,0,0">
                  <w:txbxContent>
                    <w:p w14:paraId="144C9EA5" w14:textId="77777777" w:rsidR="00A8271A" w:rsidRDefault="00A8271A">
                      <w:pPr>
                        <w:pBdr>
                          <w:top w:val="single" w:sz="6" w:space="5" w:color="FFFFFF"/>
                          <w:left w:val="single" w:sz="6" w:space="5" w:color="FFFFFF"/>
                          <w:bottom w:val="single" w:sz="6" w:space="5" w:color="FFFFFF"/>
                          <w:right w:val="single" w:sz="6" w:space="5" w:color="FFFFFF"/>
                        </w:pBdr>
                        <w:shd w:val="solid" w:color="C0C0C0" w:fill="FFFFFF"/>
                      </w:pPr>
                    </w:p>
                  </w:txbxContent>
                </v:textbox>
                <w10:wrap anchorx="margin"/>
                <w10:anchorlock/>
              </v:rect>
            </w:pict>
          </mc:Fallback>
        </mc:AlternateContent>
      </w:r>
      <w:r w:rsidR="00057CBA" w:rsidRPr="00057CBA">
        <w:rPr>
          <w:rFonts w:asciiTheme="minorHAnsi" w:hAnsiTheme="minorHAnsi" w:cstheme="minorHAnsi"/>
        </w:rPr>
        <w:t>To:</w:t>
      </w:r>
      <w:r w:rsidR="00057CBA" w:rsidRPr="00057CBA">
        <w:rPr>
          <w:rFonts w:asciiTheme="minorHAnsi" w:hAnsiTheme="minorHAnsi" w:cstheme="minorHAnsi"/>
        </w:rPr>
        <w:tab/>
        <w:t>Clerks of Session in John Knox Presbytery</w:t>
      </w:r>
    </w:p>
    <w:p w14:paraId="5185FBD5" w14:textId="02633A13" w:rsidR="00B54958" w:rsidRPr="00057CBA" w:rsidRDefault="00057CBA" w:rsidP="002C4ADE">
      <w:pPr>
        <w:widowControl/>
        <w:tabs>
          <w:tab w:val="left" w:pos="990"/>
        </w:tabs>
        <w:spacing w:line="360" w:lineRule="auto"/>
        <w:rPr>
          <w:rFonts w:asciiTheme="minorHAnsi" w:hAnsiTheme="minorHAnsi" w:cstheme="minorHAnsi"/>
        </w:rPr>
      </w:pPr>
      <w:r w:rsidRPr="00057CBA">
        <w:rPr>
          <w:rFonts w:asciiTheme="minorHAnsi" w:hAnsiTheme="minorHAnsi" w:cstheme="minorHAnsi"/>
        </w:rPr>
        <w:t>Date</w:t>
      </w:r>
      <w:proofErr w:type="gramStart"/>
      <w:r w:rsidRPr="00057CBA">
        <w:rPr>
          <w:rFonts w:asciiTheme="minorHAnsi" w:hAnsiTheme="minorHAnsi" w:cstheme="minorHAnsi"/>
        </w:rPr>
        <w:t xml:space="preserve">: </w:t>
      </w:r>
      <w:r w:rsidRPr="00057CBA">
        <w:rPr>
          <w:rFonts w:asciiTheme="minorHAnsi" w:hAnsiTheme="minorHAnsi" w:cstheme="minorHAnsi"/>
        </w:rPr>
        <w:tab/>
        <w:t>2</w:t>
      </w:r>
      <w:proofErr w:type="gramEnd"/>
      <w:r w:rsidRPr="00057CBA">
        <w:rPr>
          <w:rFonts w:asciiTheme="minorHAnsi" w:hAnsiTheme="minorHAnsi" w:cstheme="minorHAnsi"/>
        </w:rPr>
        <w:t xml:space="preserve"> January 2025</w:t>
      </w:r>
    </w:p>
    <w:p w14:paraId="7456446A" w14:textId="5A6FB1F2" w:rsidR="00057CBA" w:rsidRPr="00057CBA" w:rsidRDefault="00057CBA" w:rsidP="002C4ADE">
      <w:pPr>
        <w:widowControl/>
        <w:tabs>
          <w:tab w:val="left" w:pos="990"/>
        </w:tabs>
        <w:spacing w:line="360" w:lineRule="auto"/>
        <w:rPr>
          <w:rFonts w:asciiTheme="minorHAnsi" w:hAnsiTheme="minorHAnsi" w:cstheme="minorHAnsi"/>
        </w:rPr>
      </w:pPr>
      <w:r w:rsidRPr="00057CBA">
        <w:rPr>
          <w:rFonts w:asciiTheme="minorHAnsi" w:hAnsiTheme="minorHAnsi" w:cstheme="minorHAnsi"/>
        </w:rPr>
        <w:t>Subject:</w:t>
      </w:r>
      <w:r w:rsidRPr="00057CBA">
        <w:rPr>
          <w:rFonts w:asciiTheme="minorHAnsi" w:hAnsiTheme="minorHAnsi" w:cstheme="minorHAnsi"/>
        </w:rPr>
        <w:tab/>
        <w:t>Filing Annual Statistical Reports</w:t>
      </w:r>
    </w:p>
    <w:p w14:paraId="34D95267" w14:textId="77777777" w:rsidR="00057CBA" w:rsidRPr="00057CBA" w:rsidRDefault="00057CBA" w:rsidP="00057CBA">
      <w:pPr>
        <w:widowControl/>
        <w:rPr>
          <w:rFonts w:asciiTheme="minorHAnsi" w:hAnsiTheme="minorHAnsi" w:cstheme="minorHAnsi"/>
        </w:rPr>
      </w:pPr>
    </w:p>
    <w:p w14:paraId="6F60D9DB" w14:textId="77777777" w:rsidR="00057CBA" w:rsidRPr="002C4ADE" w:rsidRDefault="00057CBA" w:rsidP="00057CBA">
      <w:pPr>
        <w:rPr>
          <w:rFonts w:asciiTheme="minorHAnsi" w:hAnsiTheme="minorHAnsi" w:cstheme="minorHAnsi"/>
        </w:rPr>
      </w:pPr>
      <w:r w:rsidRPr="002C4ADE">
        <w:rPr>
          <w:rFonts w:asciiTheme="minorHAnsi" w:hAnsiTheme="minorHAnsi" w:cstheme="minorHAnsi"/>
        </w:rPr>
        <w:t xml:space="preserve">Happy New Year.  I trust that your holidays </w:t>
      </w:r>
      <w:proofErr w:type="gramStart"/>
      <w:r w:rsidRPr="002C4ADE">
        <w:rPr>
          <w:rFonts w:asciiTheme="minorHAnsi" w:hAnsiTheme="minorHAnsi" w:cstheme="minorHAnsi"/>
        </w:rPr>
        <w:t>provided</w:t>
      </w:r>
      <w:proofErr w:type="gramEnd"/>
      <w:r w:rsidRPr="002C4ADE">
        <w:rPr>
          <w:rFonts w:asciiTheme="minorHAnsi" w:hAnsiTheme="minorHAnsi" w:cstheme="minorHAnsi"/>
        </w:rPr>
        <w:t xml:space="preserve"> </w:t>
      </w:r>
      <w:proofErr w:type="gramStart"/>
      <w:r w:rsidRPr="002C4ADE">
        <w:rPr>
          <w:rFonts w:asciiTheme="minorHAnsi" w:hAnsiTheme="minorHAnsi" w:cstheme="minorHAnsi"/>
        </w:rPr>
        <w:t>refreshment</w:t>
      </w:r>
      <w:proofErr w:type="gramEnd"/>
      <w:r w:rsidRPr="002C4ADE">
        <w:rPr>
          <w:rFonts w:asciiTheme="minorHAnsi" w:hAnsiTheme="minorHAnsi" w:cstheme="minorHAnsi"/>
        </w:rPr>
        <w:t xml:space="preserve"> and you are ready for a new year.</w:t>
      </w:r>
    </w:p>
    <w:p w14:paraId="7192AB67" w14:textId="77777777" w:rsidR="00057CBA" w:rsidRPr="002C4ADE" w:rsidRDefault="00057CBA" w:rsidP="00057CBA">
      <w:pPr>
        <w:pStyle w:val="NoSpacing"/>
        <w:rPr>
          <w:rFonts w:cstheme="minorHAnsi"/>
          <w:sz w:val="24"/>
          <w:szCs w:val="24"/>
        </w:rPr>
      </w:pPr>
      <w:r w:rsidRPr="002C4ADE">
        <w:rPr>
          <w:rFonts w:cstheme="minorHAnsi"/>
          <w:sz w:val="24"/>
          <w:szCs w:val="24"/>
        </w:rPr>
        <w:t xml:space="preserve">I am sending along the information for completing the Annual Statistical Report (ASR) for congregations.  </w:t>
      </w:r>
      <w:r w:rsidRPr="002C4ADE">
        <w:rPr>
          <w:rFonts w:cstheme="minorHAnsi"/>
          <w:b/>
          <w:bCs/>
          <w:sz w:val="24"/>
          <w:szCs w:val="24"/>
        </w:rPr>
        <w:t>Your last date to file your report is Monday, 10</w:t>
      </w:r>
      <w:r w:rsidRPr="002C4ADE">
        <w:rPr>
          <w:rFonts w:cstheme="minorHAnsi"/>
          <w:sz w:val="24"/>
          <w:szCs w:val="24"/>
        </w:rPr>
        <w:t xml:space="preserve"> </w:t>
      </w:r>
      <w:r w:rsidRPr="002C4ADE">
        <w:rPr>
          <w:rFonts w:cstheme="minorHAnsi"/>
          <w:b/>
          <w:bCs/>
          <w:sz w:val="24"/>
          <w:szCs w:val="24"/>
        </w:rPr>
        <w:t>February</w:t>
      </w:r>
      <w:r w:rsidRPr="002C4ADE">
        <w:rPr>
          <w:rFonts w:cstheme="minorHAnsi"/>
          <w:sz w:val="24"/>
          <w:szCs w:val="24"/>
        </w:rPr>
        <w:t xml:space="preserve">.  </w:t>
      </w:r>
    </w:p>
    <w:p w14:paraId="22C69092" w14:textId="77777777" w:rsidR="00057CBA" w:rsidRPr="002C4ADE" w:rsidRDefault="00057CBA" w:rsidP="00057CBA">
      <w:pPr>
        <w:pStyle w:val="NoSpacing"/>
        <w:rPr>
          <w:rFonts w:cstheme="minorHAnsi"/>
          <w:sz w:val="24"/>
          <w:szCs w:val="24"/>
        </w:rPr>
      </w:pPr>
    </w:p>
    <w:p w14:paraId="36A4F826" w14:textId="77777777" w:rsidR="00057CBA" w:rsidRPr="002C4ADE" w:rsidRDefault="00057CBA" w:rsidP="00057CBA">
      <w:pPr>
        <w:pStyle w:val="NoSpacing"/>
        <w:rPr>
          <w:rFonts w:cstheme="minorHAnsi"/>
          <w:sz w:val="24"/>
          <w:szCs w:val="24"/>
        </w:rPr>
      </w:pPr>
      <w:r w:rsidRPr="002C4ADE">
        <w:rPr>
          <w:rFonts w:cstheme="minorHAnsi"/>
          <w:sz w:val="24"/>
          <w:szCs w:val="24"/>
        </w:rPr>
        <w:t xml:space="preserve">There are some new things this year, first among them, a new way to access the report.  </w:t>
      </w:r>
    </w:p>
    <w:p w14:paraId="71D08BBD" w14:textId="77777777" w:rsidR="00057CBA" w:rsidRPr="002C4ADE" w:rsidRDefault="00057CBA" w:rsidP="00057CBA">
      <w:pPr>
        <w:rPr>
          <w:rFonts w:asciiTheme="minorHAnsi" w:hAnsiTheme="minorHAnsi" w:cstheme="minorHAnsi"/>
        </w:rPr>
      </w:pPr>
      <w:r w:rsidRPr="002C4ADE">
        <w:rPr>
          <w:rFonts w:asciiTheme="minorHAnsi" w:hAnsiTheme="minorHAnsi" w:cstheme="minorHAnsi"/>
        </w:rPr>
        <w:t> From the homepage of the new website (</w:t>
      </w:r>
      <w:hyperlink r:id="rId6" w:tooltip="https://www.pcusa.org/" w:history="1">
        <w:r w:rsidRPr="002C4ADE">
          <w:rPr>
            <w:rStyle w:val="Hyperlink"/>
            <w:rFonts w:asciiTheme="minorHAnsi" w:hAnsiTheme="minorHAnsi" w:cstheme="minorHAnsi"/>
          </w:rPr>
          <w:t>pcusa.org</w:t>
        </w:r>
      </w:hyperlink>
      <w:r w:rsidRPr="002C4ADE">
        <w:rPr>
          <w:rFonts w:asciiTheme="minorHAnsi" w:hAnsiTheme="minorHAnsi" w:cstheme="minorHAnsi"/>
        </w:rPr>
        <w:t>) . . .</w:t>
      </w:r>
    </w:p>
    <w:p w14:paraId="688DCBDE" w14:textId="77777777" w:rsidR="00057CBA" w:rsidRPr="002C4ADE" w:rsidRDefault="00057CBA" w:rsidP="00057CBA">
      <w:pPr>
        <w:spacing w:after="120"/>
        <w:rPr>
          <w:rFonts w:asciiTheme="minorHAnsi" w:hAnsiTheme="minorHAnsi" w:cstheme="minorHAnsi"/>
        </w:rPr>
      </w:pPr>
      <w:r w:rsidRPr="002C4ADE">
        <w:rPr>
          <w:rFonts w:asciiTheme="minorHAnsi" w:hAnsiTheme="minorHAnsi" w:cstheme="minorHAnsi"/>
        </w:rPr>
        <w:t xml:space="preserve">o   Click the ‘circle with a picture in </w:t>
      </w:r>
      <w:proofErr w:type="gramStart"/>
      <w:r w:rsidRPr="002C4ADE">
        <w:rPr>
          <w:rFonts w:asciiTheme="minorHAnsi" w:hAnsiTheme="minorHAnsi" w:cstheme="minorHAnsi"/>
        </w:rPr>
        <w:t>it  “</w:t>
      </w:r>
      <w:proofErr w:type="gramEnd"/>
      <w:r w:rsidRPr="002C4ADE">
        <w:rPr>
          <w:rFonts w:asciiTheme="minorHAnsi" w:hAnsiTheme="minorHAnsi" w:cstheme="minorHAnsi"/>
        </w:rPr>
        <w:t>Church Leaders”</w:t>
      </w:r>
    </w:p>
    <w:p w14:paraId="22D2E761" w14:textId="77777777" w:rsidR="00057CBA" w:rsidRPr="002C4ADE" w:rsidRDefault="00057CBA" w:rsidP="00057CBA">
      <w:pPr>
        <w:pStyle w:val="ListParagraph"/>
        <w:numPr>
          <w:ilvl w:val="0"/>
          <w:numId w:val="1"/>
        </w:numPr>
        <w:spacing w:after="120"/>
        <w:rPr>
          <w:rFonts w:cstheme="minorHAnsi"/>
          <w:sz w:val="24"/>
          <w:szCs w:val="24"/>
        </w:rPr>
      </w:pPr>
      <w:r w:rsidRPr="002C4ADE">
        <w:rPr>
          <w:rFonts w:cstheme="minorHAnsi"/>
          <w:sz w:val="24"/>
          <w:szCs w:val="24"/>
        </w:rPr>
        <w:t>Scroll down to the “Learn and Connect” section, and under the “Annual Statistical Reporting” block click the “Get the Details” button.  This takes you to Annual Statistical Reporting.  There you will find FAQs and the link to the web page for reporting.  Clicking on “ACCESS THE SYSTEM” button will take you to the pages of data fields in which you report.</w:t>
      </w:r>
    </w:p>
    <w:p w14:paraId="10034504" w14:textId="77777777" w:rsidR="00057CBA" w:rsidRPr="002C4ADE" w:rsidRDefault="00057CBA" w:rsidP="00057CBA">
      <w:pPr>
        <w:pStyle w:val="ListParagraph"/>
        <w:spacing w:after="120"/>
        <w:ind w:left="360"/>
        <w:rPr>
          <w:rFonts w:cstheme="minorHAnsi"/>
          <w:sz w:val="24"/>
          <w:szCs w:val="24"/>
        </w:rPr>
      </w:pPr>
    </w:p>
    <w:p w14:paraId="687B5695" w14:textId="77777777" w:rsidR="00057CBA" w:rsidRPr="002C4ADE" w:rsidRDefault="00057CBA" w:rsidP="00057CBA">
      <w:pPr>
        <w:pStyle w:val="ListParagraph"/>
        <w:numPr>
          <w:ilvl w:val="0"/>
          <w:numId w:val="1"/>
        </w:numPr>
        <w:spacing w:before="120" w:after="120"/>
        <w:rPr>
          <w:rFonts w:cstheme="minorHAnsi"/>
          <w:sz w:val="24"/>
          <w:szCs w:val="24"/>
        </w:rPr>
      </w:pPr>
      <w:r w:rsidRPr="002C4ADE">
        <w:rPr>
          <w:rFonts w:cstheme="minorHAnsi"/>
          <w:sz w:val="24"/>
          <w:szCs w:val="24"/>
        </w:rPr>
        <w:t>Or you may use this direct web address (URL) for the “Information for Session Annual Statistics Reporting” page: </w:t>
      </w:r>
      <w:hyperlink r:id="rId7" w:tooltip="https://www.pcusa.org/resources/statistics-lists/statistical-reporting-faq" w:history="1">
        <w:r w:rsidRPr="002C4ADE">
          <w:rPr>
            <w:rStyle w:val="Hyperlink"/>
            <w:rFonts w:cstheme="minorHAnsi"/>
            <w:sz w:val="24"/>
            <w:szCs w:val="24"/>
          </w:rPr>
          <w:t>https://www.pcusa.org/resources/statistics-lists/statistical-reporting-faq</w:t>
        </w:r>
      </w:hyperlink>
    </w:p>
    <w:p w14:paraId="5EB591CE" w14:textId="77777777" w:rsidR="00057CBA" w:rsidRPr="002C4ADE" w:rsidRDefault="00057CBA" w:rsidP="00057CBA">
      <w:pPr>
        <w:pStyle w:val="NoSpacing"/>
        <w:rPr>
          <w:rFonts w:cstheme="minorHAnsi"/>
          <w:sz w:val="24"/>
          <w:szCs w:val="24"/>
        </w:rPr>
      </w:pPr>
    </w:p>
    <w:p w14:paraId="76A77974" w14:textId="77777777" w:rsidR="00057CBA" w:rsidRPr="002C4ADE" w:rsidRDefault="00057CBA" w:rsidP="00057CBA">
      <w:pPr>
        <w:pStyle w:val="NoSpacing"/>
        <w:rPr>
          <w:rFonts w:cstheme="minorHAnsi"/>
          <w:sz w:val="24"/>
          <w:szCs w:val="24"/>
        </w:rPr>
      </w:pPr>
      <w:r w:rsidRPr="002C4ADE">
        <w:rPr>
          <w:rFonts w:cstheme="minorHAnsi"/>
          <w:sz w:val="24"/>
          <w:szCs w:val="24"/>
        </w:rPr>
        <w:t>If you click on the first FAQ, you will find a helpful guide for reporting.  Click “download” and you will have a little booklet with instructions and each of the questions.  You may wish to use this for a workbook before you tackle the form on the website.</w:t>
      </w:r>
    </w:p>
    <w:p w14:paraId="11EB4D61" w14:textId="77777777" w:rsidR="00057CBA" w:rsidRPr="002C4ADE" w:rsidRDefault="00057CBA" w:rsidP="00057CBA">
      <w:pPr>
        <w:pStyle w:val="NoSpacing"/>
        <w:rPr>
          <w:rFonts w:cstheme="minorHAnsi"/>
          <w:sz w:val="24"/>
          <w:szCs w:val="24"/>
        </w:rPr>
      </w:pPr>
    </w:p>
    <w:p w14:paraId="0B044DFF" w14:textId="77777777" w:rsidR="00057CBA" w:rsidRPr="002C4ADE" w:rsidRDefault="00057CBA" w:rsidP="00057CBA">
      <w:pPr>
        <w:pStyle w:val="NoSpacing"/>
        <w:rPr>
          <w:rFonts w:cstheme="minorHAnsi"/>
          <w:sz w:val="24"/>
          <w:szCs w:val="24"/>
        </w:rPr>
      </w:pPr>
      <w:r w:rsidRPr="002C4ADE">
        <w:rPr>
          <w:rFonts w:cstheme="minorHAnsi"/>
          <w:sz w:val="24"/>
          <w:szCs w:val="24"/>
        </w:rPr>
        <w:t>The ASR entry pages went live yesterday, so you may begin completing your forms at any time now.</w:t>
      </w:r>
    </w:p>
    <w:p w14:paraId="3F30D540" w14:textId="77777777" w:rsidR="00057CBA" w:rsidRPr="002C4ADE" w:rsidRDefault="00057CBA" w:rsidP="00057CBA">
      <w:pPr>
        <w:pStyle w:val="NoSpacing"/>
        <w:spacing w:after="120"/>
        <w:rPr>
          <w:rFonts w:cstheme="minorHAnsi"/>
          <w:sz w:val="24"/>
          <w:szCs w:val="24"/>
        </w:rPr>
      </w:pPr>
      <w:r w:rsidRPr="002C4ADE">
        <w:rPr>
          <w:rFonts w:cstheme="minorHAnsi"/>
          <w:sz w:val="24"/>
          <w:szCs w:val="24"/>
        </w:rPr>
        <w:t xml:space="preserve">You will need your Church ID and your Password to get to your statistical entry page.  If you cannot find it from last year, email me and I’ll provide it for you.  Once you get into the system, you will see three tabs in the bar at the top: Church; Clerk; and Statistics questions. These words are in blue letters, but the open tab is in red.  Please edit the church or clerk information if it is inaccurate, by clicking on the edit options on the right.  You may edit this information any time during the year.  </w:t>
      </w:r>
    </w:p>
    <w:p w14:paraId="4F71D922" w14:textId="77777777" w:rsidR="00057CBA" w:rsidRPr="002C4ADE" w:rsidRDefault="00057CBA" w:rsidP="00057CBA">
      <w:pPr>
        <w:pStyle w:val="NoSpacing"/>
        <w:spacing w:after="120"/>
        <w:rPr>
          <w:rFonts w:cstheme="minorHAnsi"/>
          <w:sz w:val="24"/>
          <w:szCs w:val="24"/>
        </w:rPr>
      </w:pPr>
      <w:r w:rsidRPr="002C4ADE">
        <w:rPr>
          <w:rFonts w:cstheme="minorHAnsi"/>
          <w:sz w:val="24"/>
          <w:szCs w:val="24"/>
        </w:rPr>
        <w:t>Open the statistics folder and you will see five forms/pages, listed in the task bar at the right of the screen: Instructions; Membership Stats; Congregational Life Stats; Racial ethnic Stats; and Financial Stats. One may toggle back and forth between the fields, using the menu in a box on the right side of the screen. You may need to ask others in your church to supply information for some of the data fields.  The membership figure is to be precise and accurate. However, if you do not have access to precise figures in other fields, regarding racial/ethnic, age, gender figures, or youth, a “best estimate” is better than no data at all. Financial figures are to be dollar-</w:t>
      </w:r>
      <w:proofErr w:type="gramStart"/>
      <w:r w:rsidRPr="002C4ADE">
        <w:rPr>
          <w:rFonts w:cstheme="minorHAnsi"/>
          <w:sz w:val="24"/>
          <w:szCs w:val="24"/>
        </w:rPr>
        <w:t>rounded</w:t>
      </w:r>
      <w:proofErr w:type="gramEnd"/>
      <w:r w:rsidRPr="002C4ADE">
        <w:rPr>
          <w:rFonts w:cstheme="minorHAnsi"/>
          <w:sz w:val="24"/>
          <w:szCs w:val="24"/>
        </w:rPr>
        <w:t xml:space="preserve"> and the income/expense figures do not have to be reconciled.</w:t>
      </w:r>
    </w:p>
    <w:p w14:paraId="60EBB0FD" w14:textId="77777777" w:rsidR="002C4ADE" w:rsidRDefault="002C4ADE" w:rsidP="00057CBA">
      <w:pPr>
        <w:pStyle w:val="NoSpacing"/>
        <w:spacing w:after="120"/>
        <w:rPr>
          <w:rFonts w:cstheme="minorHAnsi"/>
          <w:sz w:val="24"/>
          <w:szCs w:val="24"/>
        </w:rPr>
      </w:pPr>
    </w:p>
    <w:p w14:paraId="7066F476" w14:textId="77777777" w:rsidR="002C4ADE" w:rsidRDefault="002C4ADE" w:rsidP="00057CBA">
      <w:pPr>
        <w:pStyle w:val="NoSpacing"/>
        <w:spacing w:after="120"/>
        <w:rPr>
          <w:rFonts w:cstheme="minorHAnsi"/>
          <w:sz w:val="24"/>
          <w:szCs w:val="24"/>
        </w:rPr>
      </w:pPr>
    </w:p>
    <w:p w14:paraId="5087DE1D" w14:textId="77777777" w:rsidR="002C4ADE" w:rsidRDefault="002C4ADE" w:rsidP="00057CBA">
      <w:pPr>
        <w:pStyle w:val="NoSpacing"/>
        <w:spacing w:after="120"/>
        <w:rPr>
          <w:rFonts w:cstheme="minorHAnsi"/>
          <w:sz w:val="24"/>
          <w:szCs w:val="24"/>
        </w:rPr>
      </w:pPr>
    </w:p>
    <w:p w14:paraId="28EF5155" w14:textId="77777777" w:rsidR="002C4ADE" w:rsidRDefault="002C4ADE" w:rsidP="00057CBA">
      <w:pPr>
        <w:pStyle w:val="NoSpacing"/>
        <w:spacing w:after="120"/>
        <w:rPr>
          <w:rFonts w:cstheme="minorHAnsi"/>
          <w:sz w:val="24"/>
          <w:szCs w:val="24"/>
        </w:rPr>
      </w:pPr>
    </w:p>
    <w:p w14:paraId="5DA3C1DF" w14:textId="0760D59B" w:rsidR="00057CBA" w:rsidRPr="002C4ADE" w:rsidRDefault="00057CBA" w:rsidP="00057CBA">
      <w:pPr>
        <w:pStyle w:val="NoSpacing"/>
        <w:spacing w:after="120"/>
        <w:rPr>
          <w:rFonts w:cstheme="minorHAnsi"/>
          <w:sz w:val="24"/>
          <w:szCs w:val="24"/>
        </w:rPr>
      </w:pPr>
      <w:r w:rsidRPr="002C4ADE">
        <w:rPr>
          <w:rFonts w:cstheme="minorHAnsi"/>
          <w:sz w:val="24"/>
          <w:szCs w:val="24"/>
        </w:rPr>
        <w:t>After you fill in data on each page, you should click the “accept” button at the bottom of the page.  You may enter and leave the program as often as you wish.  Your data entries will remain in place once you have clicked “accept” on the page you have worked on. You may make changes as often as you wish until the submission deadline. Your figures are not final until the submission deadline.  If you discover errors after that, or if you have received new data that you would like to report, please contact me.  I have a window of time in which I can make changes after your deadline.</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047"/>
        <w:gridCol w:w="51"/>
      </w:tblGrid>
      <w:tr w:rsidR="00057CBA" w:rsidRPr="002C4ADE" w14:paraId="3838A93F" w14:textId="77777777" w:rsidTr="001B0326">
        <w:trPr>
          <w:trHeight w:val="660"/>
          <w:tblCellSpacing w:w="15" w:type="dxa"/>
        </w:trPr>
        <w:tc>
          <w:tcPr>
            <w:tcW w:w="0" w:type="auto"/>
            <w:shd w:val="clear" w:color="auto" w:fill="FFFFFF"/>
            <w:vAlign w:val="center"/>
            <w:hideMark/>
          </w:tcPr>
          <w:p w14:paraId="6E515DA7" w14:textId="77777777" w:rsidR="00057CBA" w:rsidRPr="002C4ADE" w:rsidRDefault="00057CBA" w:rsidP="001B0326">
            <w:pPr>
              <w:pStyle w:val="NoSpacing"/>
              <w:spacing w:after="120"/>
              <w:rPr>
                <w:rFonts w:cstheme="minorHAnsi"/>
                <w:sz w:val="24"/>
                <w:szCs w:val="24"/>
              </w:rPr>
            </w:pPr>
            <w:r w:rsidRPr="002C4ADE">
              <w:rPr>
                <w:rFonts w:cstheme="minorHAnsi"/>
                <w:sz w:val="24"/>
                <w:szCs w:val="24"/>
              </w:rPr>
              <w:t>You can print any page you wish using your computer print option.  But a nice summary of the entire report can be obtained by clicking on the pdf button on the first page (Church tab):</w:t>
            </w:r>
          </w:p>
          <w:p w14:paraId="4282C11C" w14:textId="2AEA7DD1" w:rsidR="00057CBA" w:rsidRPr="002C4ADE" w:rsidRDefault="00057CBA" w:rsidP="001B0326">
            <w:pPr>
              <w:pStyle w:val="NoSpacing"/>
              <w:spacing w:after="120"/>
              <w:rPr>
                <w:rFonts w:eastAsia="Times New Roman" w:cstheme="minorHAnsi"/>
                <w:color w:val="000000"/>
                <w:sz w:val="24"/>
                <w:szCs w:val="24"/>
              </w:rPr>
            </w:pPr>
            <w:r w:rsidRPr="002C4ADE">
              <w:rPr>
                <w:rFonts w:cstheme="minorHAnsi"/>
                <w:sz w:val="24"/>
                <w:szCs w:val="24"/>
              </w:rPr>
              <w:t xml:space="preserve">  </w:t>
            </w:r>
            <w:r w:rsidRPr="002C4ADE">
              <w:rPr>
                <w:rFonts w:eastAsia="Times New Roman" w:cstheme="minorHAnsi"/>
                <w:b/>
                <w:bCs/>
                <w:color w:val="000000"/>
                <w:sz w:val="24"/>
                <w:szCs w:val="24"/>
              </w:rPr>
              <w:t>Church Report:</w:t>
            </w:r>
            <w:r w:rsidRPr="002C4ADE">
              <w:rPr>
                <w:rFonts w:eastAsia="Times New Roman" w:cstheme="minorHAnsi"/>
                <w:color w:val="000000"/>
                <w:kern w:val="0"/>
                <w:sz w:val="24"/>
                <w:szCs w:val="24"/>
                <w14:ligatures w14:val="none"/>
              </w:rPr>
              <w:object w:dxaOrig="0" w:dyaOrig="0" w14:anchorId="58D14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0.4pt" o:ole="">
                  <v:imagedata r:id="rId8" o:title=""/>
                </v:shape>
                <w:control r:id="rId9" w:name="DefaultOcxName" w:shapeid="_x0000_i1027"/>
              </w:object>
            </w:r>
            <w:r w:rsidRPr="002C4ADE">
              <w:rPr>
                <w:rFonts w:eastAsia="Times New Roman" w:cstheme="minorHAnsi"/>
                <w:color w:val="000000"/>
                <w:sz w:val="24"/>
                <w:szCs w:val="24"/>
              </w:rPr>
              <w:t xml:space="preserve">  .  This summary is ideal for </w:t>
            </w:r>
            <w:proofErr w:type="gramStart"/>
            <w:r w:rsidRPr="002C4ADE">
              <w:rPr>
                <w:rFonts w:eastAsia="Times New Roman" w:cstheme="minorHAnsi"/>
                <w:color w:val="000000"/>
                <w:sz w:val="24"/>
                <w:szCs w:val="24"/>
              </w:rPr>
              <w:t>taking to</w:t>
            </w:r>
            <w:proofErr w:type="gramEnd"/>
            <w:r w:rsidRPr="002C4ADE">
              <w:rPr>
                <w:rFonts w:eastAsia="Times New Roman" w:cstheme="minorHAnsi"/>
                <w:color w:val="000000"/>
                <w:sz w:val="24"/>
                <w:szCs w:val="24"/>
              </w:rPr>
              <w:t xml:space="preserve"> the session and for copying into your session minutes if you choose to do that.</w:t>
            </w:r>
          </w:p>
        </w:tc>
        <w:tc>
          <w:tcPr>
            <w:tcW w:w="0" w:type="auto"/>
            <w:shd w:val="clear" w:color="auto" w:fill="FFFFFF"/>
            <w:vAlign w:val="center"/>
            <w:hideMark/>
          </w:tcPr>
          <w:p w14:paraId="2D372950" w14:textId="77777777" w:rsidR="00057CBA" w:rsidRPr="002C4ADE" w:rsidRDefault="00057CBA" w:rsidP="001B0326">
            <w:pPr>
              <w:pStyle w:val="NoSpacing"/>
              <w:spacing w:after="120"/>
              <w:rPr>
                <w:rFonts w:eastAsia="Times New Roman" w:cstheme="minorHAnsi"/>
                <w:color w:val="000000"/>
                <w:sz w:val="24"/>
                <w:szCs w:val="24"/>
              </w:rPr>
            </w:pPr>
          </w:p>
        </w:tc>
      </w:tr>
    </w:tbl>
    <w:p w14:paraId="70C19ECA" w14:textId="77777777" w:rsidR="00057CBA" w:rsidRPr="002C4ADE" w:rsidRDefault="00057CBA" w:rsidP="00057CBA">
      <w:pPr>
        <w:pStyle w:val="NoSpacing"/>
        <w:spacing w:after="120"/>
        <w:rPr>
          <w:rFonts w:cstheme="minorHAnsi"/>
          <w:sz w:val="24"/>
          <w:szCs w:val="24"/>
        </w:rPr>
      </w:pPr>
      <w:r w:rsidRPr="002C4ADE">
        <w:rPr>
          <w:rFonts w:cstheme="minorHAnsi"/>
          <w:sz w:val="24"/>
          <w:szCs w:val="24"/>
        </w:rPr>
        <w:t xml:space="preserve">The </w:t>
      </w:r>
      <w:r w:rsidRPr="002C4ADE">
        <w:rPr>
          <w:rFonts w:cstheme="minorHAnsi"/>
          <w:b/>
          <w:bCs/>
          <w:sz w:val="24"/>
          <w:szCs w:val="24"/>
        </w:rPr>
        <w:t>deadline for submitting ASRs is Monday, 10 February 2025</w:t>
      </w:r>
      <w:r w:rsidRPr="002C4ADE">
        <w:rPr>
          <w:rFonts w:cstheme="minorHAnsi"/>
          <w:sz w:val="24"/>
          <w:szCs w:val="24"/>
        </w:rPr>
        <w:t>.</w:t>
      </w:r>
    </w:p>
    <w:p w14:paraId="4EF5A178" w14:textId="77777777" w:rsidR="00057CBA" w:rsidRPr="002C4ADE" w:rsidRDefault="00057CBA" w:rsidP="00057CBA">
      <w:pPr>
        <w:pStyle w:val="NoSpacing"/>
        <w:spacing w:after="120"/>
        <w:rPr>
          <w:rFonts w:cstheme="minorHAnsi"/>
          <w:sz w:val="24"/>
          <w:szCs w:val="24"/>
        </w:rPr>
      </w:pPr>
      <w:r w:rsidRPr="002C4ADE">
        <w:rPr>
          <w:rFonts w:cstheme="minorHAnsi"/>
          <w:sz w:val="24"/>
          <w:szCs w:val="24"/>
        </w:rPr>
        <w:t xml:space="preserve">The ASR is an official annual report from your session.  Once you have completed it, you should report the information to the session which needs to review the report and </w:t>
      </w:r>
      <w:r w:rsidRPr="002C4ADE">
        <w:rPr>
          <w:rFonts w:cstheme="minorHAnsi"/>
          <w:b/>
          <w:bCs/>
          <w:sz w:val="24"/>
          <w:szCs w:val="24"/>
        </w:rPr>
        <w:t>vote to approve it</w:t>
      </w:r>
      <w:r w:rsidRPr="002C4ADE">
        <w:rPr>
          <w:rFonts w:cstheme="minorHAnsi"/>
          <w:sz w:val="24"/>
          <w:szCs w:val="24"/>
        </w:rPr>
        <w:t xml:space="preserve">.  </w:t>
      </w:r>
    </w:p>
    <w:p w14:paraId="40405CA0" w14:textId="77777777" w:rsidR="00057CBA" w:rsidRPr="002C4ADE" w:rsidRDefault="00057CBA" w:rsidP="00057CBA">
      <w:pPr>
        <w:pStyle w:val="NoSpacing"/>
        <w:spacing w:after="120"/>
        <w:rPr>
          <w:rFonts w:cstheme="minorHAnsi"/>
          <w:sz w:val="24"/>
          <w:szCs w:val="24"/>
        </w:rPr>
      </w:pPr>
      <w:r w:rsidRPr="002C4ADE">
        <w:rPr>
          <w:rFonts w:cstheme="minorHAnsi"/>
          <w:sz w:val="24"/>
          <w:szCs w:val="24"/>
        </w:rPr>
        <w:t xml:space="preserve">Don’t hesitate to call or email me with questions or for help.  Sometimes I can help figure out why a clerk is stuck </w:t>
      </w:r>
      <w:proofErr w:type="gramStart"/>
      <w:r w:rsidRPr="002C4ADE">
        <w:rPr>
          <w:rFonts w:cstheme="minorHAnsi"/>
          <w:sz w:val="24"/>
          <w:szCs w:val="24"/>
        </w:rPr>
        <w:t>some place</w:t>
      </w:r>
      <w:proofErr w:type="gramEnd"/>
      <w:r w:rsidRPr="002C4ADE">
        <w:rPr>
          <w:rFonts w:cstheme="minorHAnsi"/>
          <w:sz w:val="24"/>
          <w:szCs w:val="24"/>
        </w:rPr>
        <w:t xml:space="preserve"> in the process.  My new email:  </w:t>
      </w:r>
      <w:hyperlink r:id="rId10" w:history="1">
        <w:r w:rsidRPr="002C4ADE">
          <w:rPr>
            <w:rStyle w:val="Hyperlink"/>
            <w:rFonts w:cstheme="minorHAnsi"/>
            <w:sz w:val="24"/>
            <w:szCs w:val="24"/>
          </w:rPr>
          <w:t>statedclerk@jknox.org</w:t>
        </w:r>
      </w:hyperlink>
      <w:r w:rsidRPr="002C4ADE">
        <w:rPr>
          <w:rFonts w:cstheme="minorHAnsi"/>
          <w:sz w:val="24"/>
          <w:szCs w:val="24"/>
        </w:rPr>
        <w:t xml:space="preserve">  </w:t>
      </w:r>
    </w:p>
    <w:p w14:paraId="002E2C69" w14:textId="77777777" w:rsidR="00057CBA" w:rsidRPr="002C4ADE" w:rsidRDefault="00057CBA" w:rsidP="00057CBA">
      <w:pPr>
        <w:pStyle w:val="NoSpacing"/>
        <w:spacing w:line="480" w:lineRule="auto"/>
        <w:rPr>
          <w:rFonts w:cstheme="minorHAnsi"/>
          <w:sz w:val="24"/>
          <w:szCs w:val="24"/>
        </w:rPr>
      </w:pPr>
      <w:r w:rsidRPr="002C4ADE">
        <w:rPr>
          <w:rFonts w:cstheme="minorHAnsi"/>
          <w:sz w:val="24"/>
          <w:szCs w:val="24"/>
        </w:rPr>
        <w:t>I do appreciate your work on this.</w:t>
      </w:r>
    </w:p>
    <w:p w14:paraId="34ADACC8" w14:textId="05CA4090" w:rsidR="00B96CFF" w:rsidRPr="00057CBA" w:rsidRDefault="00B96CFF" w:rsidP="00057CBA">
      <w:pPr>
        <w:widowControl/>
        <w:rPr>
          <w:rFonts w:asciiTheme="minorHAnsi" w:hAnsiTheme="minorHAnsi" w:cstheme="minorHAnsi"/>
        </w:rPr>
      </w:pPr>
    </w:p>
    <w:sectPr w:rsidR="00B96CFF" w:rsidRPr="00057CBA" w:rsidSect="00C51C66">
      <w:pgSz w:w="12240" w:h="15840"/>
      <w:pgMar w:top="576" w:right="990" w:bottom="1440" w:left="1152" w:header="576"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5088D"/>
    <w:multiLevelType w:val="hybridMultilevel"/>
    <w:tmpl w:val="659218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451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1A"/>
    <w:rsid w:val="00057CBA"/>
    <w:rsid w:val="002875D0"/>
    <w:rsid w:val="002C4ADE"/>
    <w:rsid w:val="003059C7"/>
    <w:rsid w:val="003E63D4"/>
    <w:rsid w:val="00442DF7"/>
    <w:rsid w:val="00593FFE"/>
    <w:rsid w:val="006A1DD0"/>
    <w:rsid w:val="00707474"/>
    <w:rsid w:val="00866265"/>
    <w:rsid w:val="00A8271A"/>
    <w:rsid w:val="00B54958"/>
    <w:rsid w:val="00B96CFF"/>
    <w:rsid w:val="00C51C66"/>
    <w:rsid w:val="00D25548"/>
    <w:rsid w:val="00DD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6F9FC"/>
  <w14:defaultImageDpi w14:val="0"/>
  <w15:docId w15:val="{64FF52FE-7366-42FC-9F5C-4505088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pPr>
      <w:tabs>
        <w:tab w:val="left" w:pos="0"/>
        <w:tab w:val="center" w:pos="4320"/>
        <w:tab w:val="right" w:pos="8640"/>
        <w:tab w:val="left" w:pos="8928"/>
        <w:tab w:val="left" w:pos="9648"/>
      </w:tabs>
    </w:pPr>
  </w:style>
  <w:style w:type="character" w:customStyle="1" w:styleId="HeaderChar">
    <w:name w:val="Header Char"/>
    <w:basedOn w:val="DefaultParagraphFont"/>
    <w:link w:val="Header"/>
    <w:uiPriority w:val="99"/>
    <w:semiHidden/>
    <w:rsid w:val="00A8271A"/>
    <w:rPr>
      <w:rFonts w:ascii="Times New Roman" w:hAnsi="Times New Roman" w:cs="Times New Roman"/>
      <w:sz w:val="24"/>
      <w:szCs w:val="24"/>
    </w:rPr>
  </w:style>
  <w:style w:type="character" w:styleId="Hyperlink">
    <w:name w:val="Hyperlink"/>
    <w:basedOn w:val="DefaultParagraphFont"/>
    <w:uiPriority w:val="99"/>
    <w:unhideWhenUsed/>
    <w:rsid w:val="00866265"/>
    <w:rPr>
      <w:color w:val="0563C1" w:themeColor="hyperlink"/>
      <w:u w:val="single"/>
    </w:rPr>
  </w:style>
  <w:style w:type="character" w:styleId="UnresolvedMention">
    <w:name w:val="Unresolved Mention"/>
    <w:basedOn w:val="DefaultParagraphFont"/>
    <w:uiPriority w:val="99"/>
    <w:semiHidden/>
    <w:unhideWhenUsed/>
    <w:rsid w:val="00866265"/>
    <w:rPr>
      <w:color w:val="605E5C"/>
      <w:shd w:val="clear" w:color="auto" w:fill="E1DFDD"/>
    </w:rPr>
  </w:style>
  <w:style w:type="paragraph" w:styleId="ListParagraph">
    <w:name w:val="List Paragraph"/>
    <w:basedOn w:val="Normal"/>
    <w:uiPriority w:val="34"/>
    <w:qFormat/>
    <w:rsid w:val="00057CBA"/>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057CBA"/>
    <w:pPr>
      <w:spacing w:after="0" w:line="240" w:lineRule="auto"/>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pcusa.org/resources/statistics-lists/statistical-reporting-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usa.org/" TargetMode="External"/><Relationship Id="rId11" Type="http://schemas.openxmlformats.org/officeDocument/2006/relationships/fontTable" Target="fontTable.xml"/><Relationship Id="rId5" Type="http://schemas.openxmlformats.org/officeDocument/2006/relationships/hyperlink" Target="mailto:statedclerk@jknox.org" TargetMode="External"/><Relationship Id="rId10" Type="http://schemas.openxmlformats.org/officeDocument/2006/relationships/hyperlink" Target="mailto:statedclerk@jknox.org" TargetMode="Externa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Janke</dc:creator>
  <cp:keywords/>
  <dc:description/>
  <cp:lastModifiedBy>Alyson Janke</cp:lastModifiedBy>
  <cp:revision>3</cp:revision>
  <cp:lastPrinted>2024-12-18T14:54:00Z</cp:lastPrinted>
  <dcterms:created xsi:type="dcterms:W3CDTF">2025-01-03T23:05:00Z</dcterms:created>
  <dcterms:modified xsi:type="dcterms:W3CDTF">2025-01-03T23:06:00Z</dcterms:modified>
</cp:coreProperties>
</file>